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BC" w:rsidRPr="00E715BC" w:rsidRDefault="00E715BC" w:rsidP="00E715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715B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АНАЛІЗ РОБОТИ</w:t>
      </w:r>
    </w:p>
    <w:p w:rsidR="00E715BC" w:rsidRPr="00E715BC" w:rsidRDefault="00E715BC" w:rsidP="00942D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715B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ПРЕДМЕТНО-МЕТОДИЧНОЇ КОМІСІЇ ВЧИТЕЛІВ ПРИРОДНИЧОГО ЦИКЛУ</w:t>
      </w:r>
      <w:r w:rsidRPr="00E715BC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НАВЧАЛЬНИХ ЗАКЛАДІВ МЕЖІВСЬКОЇ ТЕРИТОРІАЛЬНОЇ ГРОМАДИ СИНЕЛЬНИКІВСЬКОГО РАЙОНУ ДНІПРОПЕТРОВСЬКОЇ ОБЛАСТІ</w:t>
      </w:r>
      <w:r w:rsidRPr="00E715BC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 ЗА 2022/2023 НАВЧАЛЬНИЙ РІК</w:t>
      </w:r>
    </w:p>
    <w:p w:rsidR="00E715BC" w:rsidRDefault="00942D06" w:rsidP="00942D06">
      <w:pPr>
        <w:pStyle w:val="a4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ab/>
      </w:r>
      <w:r w:rsidR="00E715BC">
        <w:rPr>
          <w:color w:val="000000"/>
          <w:sz w:val="28"/>
          <w:szCs w:val="28"/>
        </w:rPr>
        <w:t>Протягом 2022/2023 </w:t>
      </w:r>
      <w:proofErr w:type="spellStart"/>
      <w:r w:rsidR="00E715BC">
        <w:rPr>
          <w:color w:val="000000"/>
          <w:sz w:val="28"/>
          <w:szCs w:val="28"/>
        </w:rPr>
        <w:t>н.р</w:t>
      </w:r>
      <w:proofErr w:type="spellEnd"/>
      <w:r w:rsidR="00E715BC">
        <w:rPr>
          <w:color w:val="000000"/>
          <w:sz w:val="28"/>
          <w:szCs w:val="28"/>
        </w:rPr>
        <w:t>. ПМК</w:t>
      </w:r>
      <w:r w:rsidR="00E715BC" w:rsidRPr="00D95B08">
        <w:rPr>
          <w:color w:val="000000"/>
          <w:sz w:val="28"/>
          <w:szCs w:val="28"/>
        </w:rPr>
        <w:t xml:space="preserve"> вчителів працювало над методичною проблемою</w:t>
      </w:r>
      <w:r w:rsidR="00E715BC">
        <w:rPr>
          <w:color w:val="000000"/>
          <w:sz w:val="28"/>
          <w:szCs w:val="28"/>
        </w:rPr>
        <w:t xml:space="preserve">  </w:t>
      </w:r>
      <w:r w:rsidR="00E715BC" w:rsidRPr="00D95B08">
        <w:rPr>
          <w:color w:val="000000"/>
          <w:sz w:val="28"/>
          <w:szCs w:val="28"/>
        </w:rPr>
        <w:t>:</w:t>
      </w:r>
      <w:r w:rsidR="00E715BC" w:rsidRPr="005A095C">
        <w:rPr>
          <w:rFonts w:ascii="Comic Sans MS" w:eastAsia="+mn-ea" w:hAnsi="Comic Sans MS" w:cs="Arial"/>
          <w:color w:val="000000"/>
          <w:kern w:val="24"/>
          <w:sz w:val="69"/>
          <w:szCs w:val="69"/>
        </w:rPr>
        <w:t xml:space="preserve"> </w:t>
      </w:r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</w:rPr>
        <w:t xml:space="preserve">Нові підходи в організації методичної роботи вчителів природничих дисциплін з метою підвищення професійної компетентності педагогічних працівників </w:t>
      </w:r>
      <w:proofErr w:type="spellStart"/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</w:rPr>
        <w:t>Межівської</w:t>
      </w:r>
      <w:proofErr w:type="spellEnd"/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  <w:lang w:val="ru-RU"/>
        </w:rPr>
        <w:t> </w:t>
      </w:r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</w:rPr>
        <w:t>об'єднаної</w:t>
      </w:r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  <w:lang w:val="ru-RU"/>
        </w:rPr>
        <w:t> </w:t>
      </w:r>
      <w:r w:rsidR="00E715BC" w:rsidRPr="005A095C">
        <w:rPr>
          <w:rFonts w:eastAsia="+mn-ea"/>
          <w:b/>
          <w:i/>
          <w:color w:val="000000"/>
          <w:kern w:val="24"/>
          <w:sz w:val="28"/>
          <w:szCs w:val="28"/>
        </w:rPr>
        <w:t xml:space="preserve"> територіальної громади</w:t>
      </w:r>
    </w:p>
    <w:p w:rsidR="00E715BC" w:rsidRPr="00D95B08" w:rsidRDefault="00E715BC" w:rsidP="00942D06">
      <w:pPr>
        <w:spacing w:after="0" w:line="276" w:lineRule="auto"/>
        <w:ind w:firstLine="525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5B08"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методичного об’єд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нання природничих дисциплін входить 29</w:t>
      </w:r>
      <w:r w:rsidRPr="00D95B08">
        <w:rPr>
          <w:rFonts w:ascii="Times New Roman" w:eastAsia="Times New Roman" w:hAnsi="Times New Roman" w:cs="Times New Roman"/>
          <w:color w:val="000000"/>
          <w:sz w:val="28"/>
          <w:szCs w:val="28"/>
        </w:rPr>
        <w:t> вчителів. </w:t>
      </w:r>
    </w:p>
    <w:p w:rsidR="00E715BC" w:rsidRPr="00E02272" w:rsidRDefault="00E715BC" w:rsidP="00942D06">
      <w:pPr>
        <w:pStyle w:val="a3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Основними завданнями роботи ПМК є :</w:t>
      </w:r>
    </w:p>
    <w:p w:rsidR="00E715BC" w:rsidRPr="00E02272" w:rsidRDefault="00E715BC" w:rsidP="0094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2">
        <w:rPr>
          <w:rFonts w:ascii="Times New Roman" w:eastAsia="Calibri" w:hAnsi="Times New Roman" w:cs="Times New Roman"/>
          <w:sz w:val="28"/>
          <w:szCs w:val="28"/>
        </w:rPr>
        <w:t>Формування єдиного освітнього-методичного простору для професійного зростання педагогів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5BC" w:rsidRPr="00E02272" w:rsidRDefault="00E715BC" w:rsidP="0094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2">
        <w:rPr>
          <w:rFonts w:ascii="Times New Roman" w:eastAsia="Calibri" w:hAnsi="Times New Roman" w:cs="Times New Roman"/>
          <w:sz w:val="28"/>
          <w:szCs w:val="28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E02272">
        <w:rPr>
          <w:rFonts w:ascii="Times New Roman" w:eastAsia="Calibri" w:hAnsi="Times New Roman" w:cs="Times New Roman"/>
          <w:sz w:val="28"/>
          <w:szCs w:val="28"/>
        </w:rPr>
        <w:t>самостановлення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5BC" w:rsidRPr="00E02272" w:rsidRDefault="00E715BC" w:rsidP="0094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2">
        <w:rPr>
          <w:rFonts w:ascii="Times New Roman" w:eastAsia="Calibri" w:hAnsi="Times New Roman" w:cs="Times New Roman"/>
          <w:sz w:val="28"/>
          <w:szCs w:val="28"/>
        </w:rPr>
        <w:t>Впровадження особистісно-орієнтованого та діяльнісного підходів в організації роботи членів ПМК.</w:t>
      </w:r>
    </w:p>
    <w:p w:rsidR="00E715BC" w:rsidRPr="00E02272" w:rsidRDefault="00E715BC" w:rsidP="0094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2">
        <w:rPr>
          <w:rFonts w:ascii="Times New Roman" w:eastAsia="Calibri" w:hAnsi="Times New Roman" w:cs="Times New Roman"/>
          <w:sz w:val="28"/>
          <w:szCs w:val="28"/>
        </w:rPr>
        <w:t xml:space="preserve">Створення умов для успішного впровадження Концепції Нової української школи, Державного стандарту середньої освіти на засадах </w:t>
      </w:r>
      <w:proofErr w:type="spellStart"/>
      <w:r w:rsidRPr="00E02272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E02272">
        <w:rPr>
          <w:rFonts w:ascii="Times New Roman" w:eastAsia="Calibri" w:hAnsi="Times New Roman" w:cs="Times New Roman"/>
          <w:sz w:val="28"/>
          <w:szCs w:val="28"/>
        </w:rPr>
        <w:t xml:space="preserve"> підходу.</w:t>
      </w:r>
    </w:p>
    <w:p w:rsidR="00E715BC" w:rsidRPr="00E02272" w:rsidRDefault="00E715BC" w:rsidP="0094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2">
        <w:rPr>
          <w:rFonts w:ascii="Times New Roman" w:eastAsia="Calibri" w:hAnsi="Times New Roman" w:cs="Times New Roman"/>
          <w:sz w:val="28"/>
          <w:szCs w:val="28"/>
        </w:rPr>
        <w:t>Задоволення особистісних освітніх потреб вчителів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5BC" w:rsidRPr="003A2B5A" w:rsidRDefault="00E715BC" w:rsidP="00942D06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</w:p>
    <w:p w:rsidR="00E715BC" w:rsidRDefault="00E715BC" w:rsidP="00942D06">
      <w:pPr>
        <w:spacing w:after="0" w:line="276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Діяльність ПМК спрямована на</w:t>
      </w:r>
      <w:r w:rsidRPr="00D9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715BC" w:rsidRPr="00E02272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Пошук методів, прийомів удосконалення  роботи вчителя під час дистанційного </w:t>
      </w:r>
      <w:r w:rsidRPr="00E0227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навчання  в умовах воєнного часу;</w:t>
      </w:r>
    </w:p>
    <w:p w:rsidR="00E715BC" w:rsidRPr="00767D3E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Організація психологічної підтримки педагогів в умовах воєнного часу;</w:t>
      </w:r>
    </w:p>
    <w:p w:rsidR="00E715BC" w:rsidRPr="00E66897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Робота з нормативними документами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E715BC" w:rsidRPr="00E66897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Підв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ищення кваліфікації педагогів;</w:t>
      </w:r>
    </w:p>
    <w:p w:rsidR="00E715BC" w:rsidRPr="00E02272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Виявлення, вивчення і узагальнення передового педагогічного досвіду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викладання </w:t>
      </w:r>
      <w:r w:rsidRPr="00E0227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предметів природничого циклу під час дистанційного навчання;</w:t>
      </w:r>
    </w:p>
    <w:p w:rsidR="00E715BC" w:rsidRPr="00767D3E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Робота з інтелектуально обдарованими дітьми (олімпіади, конкурси)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під час дистанційного навчання;</w:t>
      </w:r>
    </w:p>
    <w:p w:rsidR="00E715BC" w:rsidRPr="00767D3E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Інформаційна діяльність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E715BC" w:rsidRPr="003A2B5A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</w:t>
      </w:r>
      <w:r w:rsidRPr="003A2B5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опомога молодим педагогам ( за потребою);</w:t>
      </w:r>
    </w:p>
    <w:p w:rsidR="00E715BC" w:rsidRPr="003A2B5A" w:rsidRDefault="00E715BC" w:rsidP="00942D06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bookmarkStart w:id="0" w:name="_GoBack"/>
      <w:bookmarkEnd w:id="0"/>
      <w:r w:rsidRPr="00E6689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Аналітична діяльність</w:t>
      </w:r>
    </w:p>
    <w:p w:rsidR="00E715BC" w:rsidRPr="00D95B08" w:rsidRDefault="00E715BC" w:rsidP="00E715BC">
      <w:pPr>
        <w:spacing w:after="0" w:line="276" w:lineRule="auto"/>
        <w:ind w:firstLine="525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E715BC" w:rsidRDefault="00E715BC" w:rsidP="00E715BC">
      <w:pPr>
        <w:spacing w:after="0" w:line="276" w:lineRule="auto"/>
        <w:ind w:firstLine="525"/>
        <w:rPr>
          <w:rFonts w:eastAsia="Calibri" w:cstheme="minorHAnsi"/>
          <w:color w:val="000000" w:themeColor="text1"/>
          <w:sz w:val="28"/>
          <w:szCs w:val="28"/>
        </w:rPr>
      </w:pPr>
      <w:r w:rsidRPr="00D9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Головна мета діяльності нашого об'єднання</w:t>
      </w:r>
      <w:r w:rsidRPr="00D95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>
        <w:rPr>
          <w:rFonts w:eastAsia="Calibri" w:cstheme="minorHAnsi"/>
          <w:sz w:val="28"/>
          <w:szCs w:val="28"/>
        </w:rPr>
        <w:t>удосконалення</w:t>
      </w:r>
      <w:r w:rsidRPr="00E02272">
        <w:rPr>
          <w:rFonts w:eastAsia="Calibri" w:cstheme="minorHAnsi"/>
          <w:sz w:val="28"/>
          <w:szCs w:val="28"/>
        </w:rPr>
        <w:t xml:space="preserve"> рів</w:t>
      </w:r>
      <w:r>
        <w:rPr>
          <w:rFonts w:eastAsia="Calibri" w:cstheme="minorHAnsi"/>
          <w:sz w:val="28"/>
          <w:szCs w:val="28"/>
        </w:rPr>
        <w:t>ня</w:t>
      </w:r>
      <w:r w:rsidRPr="00E02272">
        <w:rPr>
          <w:rFonts w:eastAsia="Calibri" w:cstheme="minorHAnsi"/>
          <w:sz w:val="28"/>
          <w:szCs w:val="28"/>
        </w:rPr>
        <w:t xml:space="preserve"> педагогічної майстерності і професійних  компетенцій  вчителів географії, </w:t>
      </w:r>
      <w:r w:rsidRPr="00E02272">
        <w:rPr>
          <w:rFonts w:eastAsia="Calibri" w:cstheme="minorHAnsi"/>
          <w:sz w:val="28"/>
          <w:szCs w:val="28"/>
        </w:rPr>
        <w:lastRenderedPageBreak/>
        <w:t xml:space="preserve">біології та хімії шляхом запровадження інноваційних технологій навчання для забезпечення процесу соціалізації </w:t>
      </w:r>
      <w:r w:rsidRPr="00E02272">
        <w:rPr>
          <w:rFonts w:eastAsia="Calibri" w:cstheme="minorHAnsi"/>
          <w:color w:val="000000" w:themeColor="text1"/>
          <w:sz w:val="28"/>
          <w:szCs w:val="28"/>
        </w:rPr>
        <w:t>особистості</w:t>
      </w:r>
    </w:p>
    <w:p w:rsidR="00E715BC" w:rsidRPr="001544FC" w:rsidRDefault="00E715BC" w:rsidP="00E715BC">
      <w:pPr>
        <w:spacing w:after="0" w:line="276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27">
        <w:rPr>
          <w:rFonts w:eastAsia="Calibri" w:cstheme="minorHAnsi"/>
          <w:b/>
          <w:i/>
          <w:color w:val="000000" w:themeColor="text1"/>
          <w:sz w:val="28"/>
          <w:szCs w:val="28"/>
        </w:rPr>
        <w:t xml:space="preserve"> </w:t>
      </w:r>
    </w:p>
    <w:p w:rsidR="00E715BC" w:rsidRPr="001544FC" w:rsidRDefault="00E715BC" w:rsidP="00E71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Даний звітний період проходив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екстремальних умовах </w:t>
      </w:r>
      <w:r w:rsidRPr="00B4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 військової  агресії на території України в умовах дистанційного режиму</w:t>
      </w:r>
      <w:r w:rsidRPr="00B4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запровадженні військового стану.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зниженн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ризику  життям педагогів і дітей в умовах війни,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ПМК проходила у форматі онлайн - спілкування із застосуванням дистанційних технологій та онлайн - інструментарію.  Серед  форм дистанційної  роботи, які застосовувались  членами ПМК для спільного вирішення питань, обміну досвідом були  </w:t>
      </w:r>
      <w:proofErr w:type="spellStart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відеоконференції</w:t>
      </w:r>
      <w:proofErr w:type="spellEnd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відеочати</w:t>
      </w:r>
      <w:proofErr w:type="spellEnd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форуми, онлайн-консультац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ії, електронна пошта.. У  2022-2023 навчальному році  було проведено три засідання, у серпні,  листопаді  та березні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першому засіданні, організованому з використанням </w:t>
      </w:r>
      <w:proofErr w:type="spellStart"/>
      <w:r w:rsidRPr="005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5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Meet</w:t>
      </w:r>
      <w:proofErr w:type="spellEnd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платформи, обговорювався спектр  питань пов’язаних із організацією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дистанційного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навчання. Вчителі розглядали можливості і перспективи  зміни і удосконалення освітнього процесу, обумовлені виникненням критичної ситуації, викликаної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воєнною агресією Росії,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ділились досвідом використання  інформаційно-комунікаційної інфраструктури (недосконалої  в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ремих </w:t>
      </w:r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 пунктах), що ускладнювало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синхронну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асинхронну взаємодію учнів і педагогів під час дистан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ційного навчання.   На засіданнях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аналізувалась робота ПМК за  минулий рік,  було затверджено план роботи ПМК на наступний.  Домовились 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мінюватись досвідом застосування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інтернет ресурсів для </w:t>
      </w:r>
      <w:proofErr w:type="spellStart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онайн</w:t>
      </w:r>
      <w:proofErr w:type="spellEnd"/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з використання чатів,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онлайн-консультацій та електронної пошти.</w:t>
      </w:r>
    </w:p>
    <w:p w:rsidR="00E715BC" w:rsidRPr="0025394E" w:rsidRDefault="00E715BC" w:rsidP="00E715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Друге засідання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ПМК </w:t>
      </w:r>
      <w:r w:rsidRPr="0025394E">
        <w:rPr>
          <w:rFonts w:ascii="Arial" w:eastAsia="Times New Roman" w:hAnsi="Arial" w:cs="Arial"/>
          <w:sz w:val="24"/>
          <w:szCs w:val="24"/>
          <w:lang w:eastAsia="ru-RU"/>
        </w:rPr>
        <w:t>Калейдоскоп творчих знахідок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>лайф</w:t>
      </w:r>
      <w:r w:rsidR="00942D0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>аки</w:t>
      </w:r>
      <w:proofErr w:type="spellEnd"/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</w:t>
      </w:r>
      <w:proofErr w:type="spellStart"/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>профі</w:t>
      </w:r>
      <w:proofErr w:type="spellEnd"/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–обмін досвідом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539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ройшло у формі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відеоконференції</w:t>
      </w:r>
      <w:proofErr w:type="spellEnd"/>
      <w:r w:rsidRPr="0025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 вчителі ділились досвідом застосування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найрізноманітніших прийомів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методів  та використання   освітніх платформ,  іншого онлайн ресурсу під час викладання предметів природничого циклу в умовах дистанційного навчання.</w:t>
      </w:r>
    </w:p>
    <w:p w:rsidR="00E715BC" w:rsidRDefault="00E715BC" w:rsidP="00E715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 представлений досвід роботи вчителя біології Межівського ліцею – інтернату Маслак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Грицай Л.В., Марчук С.Ю,  Вони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презентувала свої педагогічні ідеї по впровадженню інтерактивних форм роботи для розвитку  пізнавальних </w:t>
      </w:r>
      <w:proofErr w:type="spellStart"/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учнів. До загальної скарбн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 педагогічних надбань додали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свої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гічні ідеї  вчителі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біології та географії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Межівського ліцею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Райпільського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І.М., вчитель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Півторацький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О.Ю.,  Вчителі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Межівськго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 №2 Рубан  І.М.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 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час спілкування вчителями обговорювались питання оцінювання навчальних досягнень учнів та  доцільність участі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школярів</w:t>
      </w:r>
      <w:r w:rsidRPr="002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інтелектуальних конкурсах  під час дистанційного навчання.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 підтримали необхідність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участі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Всеукраїнських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ських олімпіадах, обговорили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нові умови проведення інтелектуальних змагань, правила, права та обов’язки педагогів і учасників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конкурсів</w:t>
      </w:r>
      <w:r w:rsidRPr="0015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Зверталась особлива увага на педагогічну доброчесність.</w:t>
      </w:r>
    </w:p>
    <w:p w:rsidR="00E715BC" w:rsidRDefault="00E715BC" w:rsidP="00E715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березневому  засіданні ПМК в онлайн режимі  обговорювалось питання «</w:t>
      </w:r>
      <w:r w:rsidRPr="0093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 творчих здібносте школярів шляхом участі в еколого – натуралістичних акціях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Досвідом роботи над цим питанням ділилась вчитель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Райпільського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І. М.</w:t>
      </w:r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обговоренні цього питання приймали участь всі  члени ПМК. Крім того  розглядалось питання застосування  онлайн завдань під час дистанційного навчання. Своїми напрацювання поділились Грицай Л.В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Межівський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аграрний ліцей –інтернат,  Тарасенко О. В. вчитель географії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Володимирівського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ліцею, 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Воротня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Т.В., 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Півторацький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О.Ю.,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Скочко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С.Ф., 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Зіненко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О., </w:t>
      </w:r>
      <w:proofErr w:type="spellStart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Михайлюк</w:t>
      </w:r>
      <w:proofErr w:type="spellEnd"/>
      <w:r w:rsid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С.І., </w:t>
      </w:r>
      <w:r w:rsidR="007C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Рубан І.М. та інші</w:t>
      </w:r>
    </w:p>
    <w:p w:rsidR="00E715BC" w:rsidRPr="00A41A57" w:rsidRDefault="00E715BC" w:rsidP="007C64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засіданні обговорювались результати участі учнів ОТГ в предметних олімпіадах. </w:t>
      </w:r>
    </w:p>
    <w:p w:rsidR="00E715BC" w:rsidRDefault="00E715BC" w:rsidP="00E71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Війна не тільки внесли свої корективи в організацію  освітнього процесу,  а й відобразилась на   рівні навчальних досягнень учнів. На думку членів ПМК знизилась мотивація учнів до навчання, відповідно якість навчання та рівень навчальних досягнень учнів - погіршились. Необхідно удосконалювати якість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підготовки вчителів до уроків,  правильно підбирати матеріали до  занять, виходячи з  цілей та завдань навчання. Це  забезпечать учням  необхідний позитивний освітній результат, а педагогам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позитивний зворотній зв’язок. </w:t>
      </w:r>
    </w:p>
    <w:p w:rsidR="009E0F45" w:rsidRDefault="009E0F45"/>
    <w:sectPr w:rsidR="009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CF"/>
    <w:multiLevelType w:val="hybridMultilevel"/>
    <w:tmpl w:val="5080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2E3D"/>
    <w:multiLevelType w:val="hybridMultilevel"/>
    <w:tmpl w:val="DC16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C"/>
    <w:rsid w:val="00096C74"/>
    <w:rsid w:val="005F1DCF"/>
    <w:rsid w:val="007C648B"/>
    <w:rsid w:val="00942D06"/>
    <w:rsid w:val="009E0F45"/>
    <w:rsid w:val="00E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9FD9"/>
  <w15:chartTrackingRefBased/>
  <w15:docId w15:val="{C07957FB-6BEC-4106-ACD3-7CAC07C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BC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E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2023-08-27T21:38:00Z</dcterms:created>
  <dcterms:modified xsi:type="dcterms:W3CDTF">2023-11-10T10:28:00Z</dcterms:modified>
</cp:coreProperties>
</file>